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2"/>
        <w:tblW w:w="5000" w:type="pct"/>
        <w:tblLook w:val="04A0"/>
      </w:tblPr>
      <w:tblGrid>
        <w:gridCol w:w="5604"/>
        <w:gridCol w:w="4675"/>
      </w:tblGrid>
      <w:tr w:rsidR="00125A38" w:rsidTr="00834CDF"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25A38" w:rsidRPr="00D16D79" w:rsidRDefault="00125A38" w:rsidP="00280D1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79">
              <w:rPr>
                <w:rFonts w:ascii="Times New Roman" w:hAnsi="Times New Roman" w:cs="Times New Roman"/>
                <w:b/>
                <w:sz w:val="24"/>
                <w:szCs w:val="24"/>
              </w:rPr>
              <w:t>Баланс ресурсов и использование мяса и мясопродуктов</w:t>
            </w:r>
          </w:p>
        </w:tc>
      </w:tr>
      <w:tr w:rsidR="00125A38" w:rsidTr="00834CDF"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25A38" w:rsidRPr="00CE31A0" w:rsidRDefault="00125A38" w:rsidP="00280D10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тонн</w:t>
            </w:r>
          </w:p>
        </w:tc>
      </w:tr>
      <w:tr w:rsidR="00125A38" w:rsidTr="00834CDF">
        <w:tc>
          <w:tcPr>
            <w:tcW w:w="2726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25A38" w:rsidRPr="00CE31A0" w:rsidRDefault="00125A38" w:rsidP="00280D10">
            <w:pPr>
              <w:pStyle w:val="a8"/>
              <w:spacing w:line="21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125A38" w:rsidTr="00834CDF"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125A38" w:rsidRPr="002401E2" w:rsidRDefault="00125A38" w:rsidP="00280D10">
            <w:pPr>
              <w:pStyle w:val="a8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0">
              <w:rPr>
                <w:rFonts w:ascii="Times New Roman" w:hAnsi="Times New Roman" w:cs="Times New Roman"/>
                <w:sz w:val="24"/>
                <w:szCs w:val="24"/>
              </w:rPr>
              <w:t>Запасы на начало года - всего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Ввоз, включая импорт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ресурсов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125A38" w:rsidTr="00834CDF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5A38" w:rsidRPr="002401E2" w:rsidRDefault="00125A38" w:rsidP="00280D10">
            <w:pPr>
              <w:pStyle w:val="a8"/>
              <w:numPr>
                <w:ilvl w:val="0"/>
                <w:numId w:val="6"/>
              </w:numPr>
              <w:spacing w:line="21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потребление у сельскохозяйственных производителей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Потери 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Вывоз, включая импорт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потребление (фонд потребления)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использовано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на конец отчетного года - всего</w:t>
            </w:r>
          </w:p>
        </w:tc>
        <w:tc>
          <w:tcPr>
            <w:tcW w:w="2274" w:type="pct"/>
            <w:tcBorders>
              <w:top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25A38" w:rsidTr="00834CDF"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25A38" w:rsidRDefault="00125A38" w:rsidP="00280D1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A38" w:rsidRPr="00D16D79" w:rsidRDefault="00125A38" w:rsidP="00280D1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 ресурсов и использование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молока и молокопродуктов</w:t>
            </w:r>
          </w:p>
        </w:tc>
      </w:tr>
      <w:tr w:rsidR="00125A38" w:rsidTr="00834CDF"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25A38" w:rsidRPr="00CE31A0" w:rsidRDefault="00125A38" w:rsidP="00280D10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тонн</w:t>
            </w:r>
          </w:p>
        </w:tc>
      </w:tr>
      <w:tr w:rsidR="00125A38" w:rsidTr="00834CDF">
        <w:tc>
          <w:tcPr>
            <w:tcW w:w="2726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25A38" w:rsidRPr="00CE31A0" w:rsidRDefault="00125A38" w:rsidP="00280D10">
            <w:pPr>
              <w:pStyle w:val="a8"/>
              <w:spacing w:line="21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125A38" w:rsidTr="00834CDF"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125A38" w:rsidRPr="002401E2" w:rsidRDefault="00125A38" w:rsidP="00280D10">
            <w:pPr>
              <w:pStyle w:val="a8"/>
              <w:numPr>
                <w:ilvl w:val="0"/>
                <w:numId w:val="5"/>
              </w:numPr>
              <w:spacing w:line="21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0">
              <w:rPr>
                <w:rFonts w:ascii="Times New Roman" w:hAnsi="Times New Roman" w:cs="Times New Roman"/>
                <w:sz w:val="24"/>
                <w:szCs w:val="24"/>
              </w:rPr>
              <w:t>Запасы на начало года - всего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Ввоз, включая импорт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ресурсов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25A38" w:rsidTr="00834CDF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5A38" w:rsidRPr="002401E2" w:rsidRDefault="00125A38" w:rsidP="00280D10">
            <w:pPr>
              <w:pStyle w:val="a8"/>
              <w:numPr>
                <w:ilvl w:val="0"/>
                <w:numId w:val="5"/>
              </w:numPr>
              <w:spacing w:line="21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потребление у сельскохозяйственных производителей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Потери 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Вывоз, включая импорт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потребление (фонд потребления)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использовано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25A38" w:rsidTr="00834CDF">
        <w:tc>
          <w:tcPr>
            <w:tcW w:w="2726" w:type="pct"/>
            <w:tcBorders>
              <w:top w:val="dotted" w:sz="4" w:space="0" w:color="auto"/>
              <w:bottom w:val="single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на конец отчетного года - всего</w:t>
            </w:r>
          </w:p>
        </w:tc>
        <w:tc>
          <w:tcPr>
            <w:tcW w:w="2274" w:type="pct"/>
            <w:tcBorders>
              <w:top w:val="dotted" w:sz="4" w:space="0" w:color="auto"/>
              <w:bottom w:val="single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25A38" w:rsidTr="00834CDF"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25A38" w:rsidRPr="00D16D79" w:rsidRDefault="00125A38" w:rsidP="00280D1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A38" w:rsidRPr="00D16D79" w:rsidTr="00834CDF"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25A38" w:rsidRPr="00D16D79" w:rsidRDefault="00125A38" w:rsidP="00280D1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 ресурсов и использование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зерна (без продуктов переработки)</w:t>
            </w:r>
          </w:p>
        </w:tc>
      </w:tr>
      <w:tr w:rsidR="00125A38" w:rsidRPr="00CE31A0" w:rsidTr="00834CDF"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25A38" w:rsidRPr="00CE31A0" w:rsidRDefault="00125A38" w:rsidP="00280D10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 тонн</w:t>
            </w:r>
          </w:p>
        </w:tc>
      </w:tr>
      <w:tr w:rsidR="00125A38" w:rsidRPr="00CE31A0" w:rsidTr="00834CDF"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</w:tcPr>
          <w:p w:rsidR="00125A38" w:rsidRPr="00CE31A0" w:rsidRDefault="00125A38" w:rsidP="00280D10">
            <w:pPr>
              <w:pStyle w:val="a8"/>
              <w:spacing w:line="21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bottom w:val="single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</w:tr>
      <w:tr w:rsidR="00125A38" w:rsidRPr="00CE31A0" w:rsidTr="00834CDF">
        <w:tc>
          <w:tcPr>
            <w:tcW w:w="5000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25A38" w:rsidRPr="002401E2" w:rsidRDefault="00125A38" w:rsidP="00280D10">
            <w:pPr>
              <w:pStyle w:val="a8"/>
              <w:numPr>
                <w:ilvl w:val="0"/>
                <w:numId w:val="4"/>
              </w:numPr>
              <w:spacing w:line="21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A0">
              <w:rPr>
                <w:rFonts w:ascii="Times New Roman" w:hAnsi="Times New Roman" w:cs="Times New Roman"/>
                <w:sz w:val="24"/>
                <w:szCs w:val="24"/>
              </w:rPr>
              <w:t>Запасы на начало года - всего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1328FA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1328FA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Ввоз, включая импорт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1328FA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ресурсов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1328FA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25A38" w:rsidRPr="00CE31A0" w:rsidTr="00834CDF"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5A38" w:rsidRPr="002401E2" w:rsidRDefault="00125A38" w:rsidP="00280D10">
            <w:pPr>
              <w:pStyle w:val="a8"/>
              <w:numPr>
                <w:ilvl w:val="0"/>
                <w:numId w:val="4"/>
              </w:numPr>
              <w:spacing w:line="21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1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потребление у сельскохозяйственных производителей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Потери 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Вывоз, включая импорт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потребление (фонд потребления)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использовано</w:t>
            </w:r>
          </w:p>
        </w:tc>
        <w:tc>
          <w:tcPr>
            <w:tcW w:w="2274" w:type="pct"/>
            <w:tcBorders>
              <w:top w:val="dotted" w:sz="4" w:space="0" w:color="auto"/>
              <w:bottom w:val="dotted" w:sz="4" w:space="0" w:color="auto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25A38" w:rsidRPr="00CE31A0" w:rsidTr="00834CDF">
        <w:tc>
          <w:tcPr>
            <w:tcW w:w="2726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на конец отчетного года - всего</w:t>
            </w:r>
          </w:p>
        </w:tc>
        <w:tc>
          <w:tcPr>
            <w:tcW w:w="2274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:rsidR="00125A38" w:rsidRPr="00CE31A0" w:rsidRDefault="00125A38" w:rsidP="00280D10">
            <w:pPr>
              <w:spacing w:line="216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</w:tbl>
    <w:p w:rsidR="00CE31A0" w:rsidRPr="00CE31A0" w:rsidRDefault="00CE31A0" w:rsidP="00CE3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1A0">
        <w:rPr>
          <w:rFonts w:ascii="Times New Roman" w:hAnsi="Times New Roman"/>
          <w:b/>
          <w:sz w:val="28"/>
          <w:szCs w:val="28"/>
        </w:rPr>
        <w:t xml:space="preserve">Балансы продовольственных ресурсов по Камчатскому краю </w:t>
      </w:r>
      <w:r w:rsidR="00445C22">
        <w:rPr>
          <w:rFonts w:ascii="Times New Roman" w:hAnsi="Times New Roman"/>
          <w:b/>
          <w:sz w:val="28"/>
          <w:szCs w:val="28"/>
        </w:rPr>
        <w:t xml:space="preserve">в </w:t>
      </w:r>
      <w:r w:rsidR="00E66339">
        <w:rPr>
          <w:rFonts w:ascii="Times New Roman" w:hAnsi="Times New Roman"/>
          <w:b/>
          <w:sz w:val="28"/>
          <w:szCs w:val="28"/>
        </w:rPr>
        <w:t>2020 год</w:t>
      </w:r>
      <w:r w:rsidR="00445C22">
        <w:rPr>
          <w:rFonts w:ascii="Times New Roman" w:hAnsi="Times New Roman"/>
          <w:b/>
          <w:sz w:val="28"/>
          <w:szCs w:val="28"/>
        </w:rPr>
        <w:t>у</w:t>
      </w:r>
    </w:p>
    <w:p w:rsidR="004E352D" w:rsidRDefault="004E352D"/>
    <w:p w:rsidR="004E352D" w:rsidRPr="00742A16" w:rsidRDefault="004E352D" w:rsidP="004E352D">
      <w:pPr>
        <w:pStyle w:val="a4"/>
        <w:pBdr>
          <w:bottom w:val="single" w:sz="4" w:space="1" w:color="auto"/>
        </w:pBdr>
        <w:spacing w:line="180" w:lineRule="auto"/>
        <w:jc w:val="right"/>
        <w:outlineLvl w:val="0"/>
      </w:pPr>
    </w:p>
    <w:p w:rsidR="004E352D" w:rsidRPr="001065C5" w:rsidRDefault="004E352D" w:rsidP="004E352D">
      <w:pPr>
        <w:jc w:val="right"/>
        <w:rPr>
          <w:sz w:val="24"/>
          <w:szCs w:val="24"/>
        </w:rPr>
      </w:pPr>
      <w:proofErr w:type="spellStart"/>
      <w:r w:rsidRPr="001065C5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Copyright</w:t>
      </w:r>
      <w:proofErr w:type="spellEnd"/>
      <w:r w:rsidRPr="001065C5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 ©</w:t>
      </w:r>
      <w:r w:rsidRPr="001065C5">
        <w:rPr>
          <w:rFonts w:ascii="Arial Unicode MS" w:eastAsia="Arial Unicode MS" w:hAnsi="Arial Unicode MS" w:cs="Arial Unicode MS"/>
          <w:i/>
          <w:iCs/>
          <w:color w:val="000000"/>
          <w:sz w:val="24"/>
          <w:szCs w:val="24"/>
        </w:rPr>
        <w:t xml:space="preserve"> </w:t>
      </w:r>
      <w:r w:rsidRPr="001065C5">
        <w:rPr>
          <w:rFonts w:ascii="Times New Roman" w:hAnsi="Times New Roman"/>
          <w:sz w:val="24"/>
          <w:szCs w:val="24"/>
        </w:rPr>
        <w:t xml:space="preserve">Территориальный орган Федеральной службы </w:t>
      </w:r>
      <w:r w:rsidRPr="001065C5">
        <w:rPr>
          <w:rFonts w:ascii="Times New Roman" w:hAnsi="Times New Roman"/>
          <w:sz w:val="24"/>
          <w:szCs w:val="24"/>
        </w:rPr>
        <w:br/>
        <w:t>государственной статистики по Камчатскому краю</w:t>
      </w:r>
    </w:p>
    <w:sectPr w:rsidR="004E352D" w:rsidRPr="001065C5" w:rsidSect="00280D10">
      <w:pgSz w:w="11906" w:h="16838"/>
      <w:pgMar w:top="426" w:right="993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56" w:rsidRDefault="00CF7756" w:rsidP="00CE31A0">
      <w:pPr>
        <w:spacing w:after="0" w:line="240" w:lineRule="auto"/>
      </w:pPr>
      <w:r>
        <w:separator/>
      </w:r>
    </w:p>
  </w:endnote>
  <w:endnote w:type="continuationSeparator" w:id="0">
    <w:p w:rsidR="00CF7756" w:rsidRDefault="00CF7756" w:rsidP="00CE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56" w:rsidRDefault="00CF7756" w:rsidP="00CE31A0">
      <w:pPr>
        <w:spacing w:after="0" w:line="240" w:lineRule="auto"/>
      </w:pPr>
      <w:r>
        <w:separator/>
      </w:r>
    </w:p>
  </w:footnote>
  <w:footnote w:type="continuationSeparator" w:id="0">
    <w:p w:rsidR="00CF7756" w:rsidRDefault="00CF7756" w:rsidP="00CE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CE0"/>
    <w:multiLevelType w:val="hybridMultilevel"/>
    <w:tmpl w:val="2988D540"/>
    <w:lvl w:ilvl="0" w:tplc="FEC46D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2FB8"/>
    <w:multiLevelType w:val="hybridMultilevel"/>
    <w:tmpl w:val="A33CCD8A"/>
    <w:lvl w:ilvl="0" w:tplc="810C2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4A5A"/>
    <w:multiLevelType w:val="hybridMultilevel"/>
    <w:tmpl w:val="787212A2"/>
    <w:lvl w:ilvl="0" w:tplc="01DEE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79BE"/>
    <w:multiLevelType w:val="hybridMultilevel"/>
    <w:tmpl w:val="60D070D8"/>
    <w:lvl w:ilvl="0" w:tplc="26C0D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285D"/>
    <w:multiLevelType w:val="hybridMultilevel"/>
    <w:tmpl w:val="A33CCD8A"/>
    <w:lvl w:ilvl="0" w:tplc="810C2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2158"/>
    <w:multiLevelType w:val="hybridMultilevel"/>
    <w:tmpl w:val="A33CCD8A"/>
    <w:lvl w:ilvl="0" w:tplc="810C2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1A0"/>
    <w:rsid w:val="00000D47"/>
    <w:rsid w:val="00014920"/>
    <w:rsid w:val="00071495"/>
    <w:rsid w:val="000808A4"/>
    <w:rsid w:val="000A341A"/>
    <w:rsid w:val="000C163D"/>
    <w:rsid w:val="000D5A50"/>
    <w:rsid w:val="001065C5"/>
    <w:rsid w:val="00125A38"/>
    <w:rsid w:val="001328FA"/>
    <w:rsid w:val="001D6D08"/>
    <w:rsid w:val="001E7A07"/>
    <w:rsid w:val="002401E2"/>
    <w:rsid w:val="00280D10"/>
    <w:rsid w:val="00297DF5"/>
    <w:rsid w:val="003053CB"/>
    <w:rsid w:val="00443FA5"/>
    <w:rsid w:val="00445C22"/>
    <w:rsid w:val="004E352D"/>
    <w:rsid w:val="00500CB4"/>
    <w:rsid w:val="0051072B"/>
    <w:rsid w:val="00573BE4"/>
    <w:rsid w:val="005828E1"/>
    <w:rsid w:val="006337C5"/>
    <w:rsid w:val="00672E83"/>
    <w:rsid w:val="00747FB2"/>
    <w:rsid w:val="00771588"/>
    <w:rsid w:val="00834CDF"/>
    <w:rsid w:val="009F3E53"/>
    <w:rsid w:val="00A23311"/>
    <w:rsid w:val="00A973EC"/>
    <w:rsid w:val="00AA4AF6"/>
    <w:rsid w:val="00AB6113"/>
    <w:rsid w:val="00AE6888"/>
    <w:rsid w:val="00AF724B"/>
    <w:rsid w:val="00B704BA"/>
    <w:rsid w:val="00BC7289"/>
    <w:rsid w:val="00BD1C3B"/>
    <w:rsid w:val="00CA14C4"/>
    <w:rsid w:val="00CA217A"/>
    <w:rsid w:val="00CE31A0"/>
    <w:rsid w:val="00CE4025"/>
    <w:rsid w:val="00CF7756"/>
    <w:rsid w:val="00D00724"/>
    <w:rsid w:val="00D16D79"/>
    <w:rsid w:val="00D6031B"/>
    <w:rsid w:val="00DA774E"/>
    <w:rsid w:val="00E1256F"/>
    <w:rsid w:val="00E66339"/>
    <w:rsid w:val="00F4498A"/>
    <w:rsid w:val="00F458D0"/>
    <w:rsid w:val="00FA7E69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1A0"/>
  </w:style>
  <w:style w:type="paragraph" w:styleId="a6">
    <w:name w:val="footer"/>
    <w:basedOn w:val="a"/>
    <w:link w:val="a7"/>
    <w:uiPriority w:val="99"/>
    <w:semiHidden/>
    <w:unhideWhenUsed/>
    <w:rsid w:val="00CE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1A0"/>
  </w:style>
  <w:style w:type="paragraph" w:styleId="a8">
    <w:name w:val="List Paragraph"/>
    <w:basedOn w:val="a"/>
    <w:uiPriority w:val="34"/>
    <w:qFormat/>
    <w:rsid w:val="00CE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1255</Characters>
  <Application>Microsoft Office Word</Application>
  <DocSecurity>0</DocSecurity>
  <Lines>10</Lines>
  <Paragraphs>2</Paragraphs>
  <ScaleCrop>false</ScaleCrop>
  <Company>stat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p41_balanda</dc:creator>
  <cp:keywords/>
  <dc:description/>
  <cp:lastModifiedBy>P41_SumakovaEI</cp:lastModifiedBy>
  <cp:revision>34</cp:revision>
  <cp:lastPrinted>2020-06-10T00:12:00Z</cp:lastPrinted>
  <dcterms:created xsi:type="dcterms:W3CDTF">2020-06-09T22:38:00Z</dcterms:created>
  <dcterms:modified xsi:type="dcterms:W3CDTF">2020-06-10T04:30:00Z</dcterms:modified>
</cp:coreProperties>
</file>